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C01BD" w14:textId="77777777" w:rsidR="004730B1" w:rsidRPr="004730B1" w:rsidRDefault="004730B1" w:rsidP="004730B1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3GPP TSG-RAN Meeting #9</w:t>
      </w:r>
      <w:r>
        <w:rPr>
          <w:rFonts w:ascii="Arial" w:hAnsi="Arial"/>
          <w:b/>
          <w:bCs/>
          <w:sz w:val="24"/>
          <w:szCs w:val="24"/>
          <w:lang w:eastAsia="ja-JP"/>
        </w:rPr>
        <w:t>9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  <w:t>RP-2</w:t>
      </w:r>
      <w:r>
        <w:rPr>
          <w:rFonts w:ascii="Arial" w:hAnsi="Arial"/>
          <w:b/>
          <w:bCs/>
          <w:sz w:val="24"/>
          <w:szCs w:val="24"/>
          <w:lang w:eastAsia="ja-JP"/>
        </w:rPr>
        <w:t>30184</w:t>
      </w:r>
    </w:p>
    <w:p w14:paraId="664B7D5C" w14:textId="77777777" w:rsidR="004730B1" w:rsidRPr="004730B1" w:rsidRDefault="004730B1" w:rsidP="004730B1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4730B1">
        <w:rPr>
          <w:rFonts w:ascii="Arial" w:hAnsi="Arial"/>
          <w:b/>
          <w:bCs/>
          <w:sz w:val="24"/>
          <w:szCs w:val="24"/>
          <w:lang w:eastAsia="ja-JP"/>
        </w:rPr>
        <w:t>Rotterdam, Netherlands, 20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– 23</w:t>
      </w:r>
      <w:r w:rsidRPr="004730B1">
        <w:rPr>
          <w:rFonts w:ascii="Arial" w:hAnsi="Arial"/>
          <w:b/>
          <w:bCs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bCs/>
          <w:sz w:val="24"/>
          <w:szCs w:val="24"/>
          <w:lang w:eastAsia="ja-JP"/>
        </w:rPr>
        <w:t xml:space="preserve"> 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>March, 2023</w:t>
      </w:r>
      <w:r w:rsidRPr="004730B1">
        <w:rPr>
          <w:rFonts w:ascii="Arial" w:hAnsi="Arial"/>
          <w:b/>
          <w:bCs/>
          <w:sz w:val="24"/>
          <w:szCs w:val="24"/>
          <w:lang w:eastAsia="ja-JP"/>
        </w:rPr>
        <w:tab/>
      </w:r>
    </w:p>
    <w:p w14:paraId="79151A1F" w14:textId="77777777" w:rsidR="004730B1" w:rsidRPr="00B266B0" w:rsidRDefault="004730B1" w:rsidP="004730B1">
      <w:pPr>
        <w:pStyle w:val="Header"/>
        <w:rPr>
          <w:bCs/>
          <w:sz w:val="24"/>
        </w:rPr>
      </w:pPr>
    </w:p>
    <w:p w14:paraId="39980016" w14:textId="77777777" w:rsidR="004730B1" w:rsidRPr="00B266B0" w:rsidRDefault="004730B1" w:rsidP="004730B1">
      <w:pPr>
        <w:pStyle w:val="Header"/>
        <w:rPr>
          <w:bCs/>
          <w:sz w:val="24"/>
        </w:rPr>
      </w:pPr>
    </w:p>
    <w:p w14:paraId="17482A54" w14:textId="77777777" w:rsidR="004730B1" w:rsidRPr="004730B1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Agenda item:</w:t>
      </w:r>
      <w:r w:rsidRPr="004730B1">
        <w:rPr>
          <w:rFonts w:eastAsia="MS Mincho"/>
          <w:b/>
          <w:bCs/>
          <w:sz w:val="24"/>
          <w:lang w:val="en-GB"/>
        </w:rPr>
        <w:tab/>
        <w:t>9.</w:t>
      </w:r>
      <w:r>
        <w:rPr>
          <w:rFonts w:eastAsia="MS Mincho"/>
          <w:b/>
          <w:bCs/>
          <w:sz w:val="24"/>
          <w:lang w:val="en-GB"/>
        </w:rPr>
        <w:t>3.4.1</w:t>
      </w:r>
    </w:p>
    <w:p w14:paraId="468CA64B" w14:textId="77777777" w:rsidR="004730B1" w:rsidRPr="004730B1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Source:</w:t>
      </w:r>
      <w:r w:rsidRPr="004730B1">
        <w:rPr>
          <w:rFonts w:eastAsia="MS Mincho"/>
          <w:b/>
          <w:bCs/>
          <w:sz w:val="24"/>
          <w:lang w:val="en-GB"/>
        </w:rPr>
        <w:tab/>
        <w:t>Nokia, Nokia Shanghai Bell</w:t>
      </w:r>
    </w:p>
    <w:p w14:paraId="1CD4538E" w14:textId="77777777" w:rsidR="004730B1" w:rsidRPr="004730B1" w:rsidRDefault="004730B1" w:rsidP="004730B1">
      <w:pPr>
        <w:pStyle w:val="CRCoverPage"/>
        <w:tabs>
          <w:tab w:val="left" w:pos="1985"/>
        </w:tabs>
        <w:ind w:left="1985" w:hanging="1985"/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Title:</w:t>
      </w:r>
      <w:r w:rsidRPr="004730B1">
        <w:rPr>
          <w:rFonts w:eastAsia="MS Mincho"/>
          <w:b/>
          <w:bCs/>
          <w:sz w:val="24"/>
          <w:lang w:val="en-GB"/>
        </w:rPr>
        <w:tab/>
        <w:t>Response to LS from RAN1 on transmission bandwidths for NR on dedicated spectrum less than 5 MHz</w:t>
      </w:r>
    </w:p>
    <w:p w14:paraId="18962CEE" w14:textId="77777777" w:rsidR="004730B1" w:rsidRPr="004730B1" w:rsidRDefault="004730B1" w:rsidP="004730B1">
      <w:pPr>
        <w:pStyle w:val="CRCoverPage"/>
        <w:tabs>
          <w:tab w:val="left" w:pos="1985"/>
        </w:tabs>
        <w:rPr>
          <w:rFonts w:eastAsia="MS Mincho"/>
          <w:b/>
          <w:bCs/>
          <w:sz w:val="24"/>
          <w:lang w:val="en-GB"/>
        </w:rPr>
      </w:pPr>
      <w:r w:rsidRPr="004730B1">
        <w:rPr>
          <w:rFonts w:eastAsia="MS Mincho"/>
          <w:b/>
          <w:bCs/>
          <w:sz w:val="24"/>
          <w:lang w:val="en-GB"/>
        </w:rPr>
        <w:t>Document for:</w:t>
      </w:r>
      <w:r w:rsidRPr="004730B1">
        <w:rPr>
          <w:rFonts w:eastAsia="MS Mincho"/>
          <w:b/>
          <w:bCs/>
          <w:sz w:val="24"/>
          <w:lang w:val="en-GB"/>
        </w:rPr>
        <w:tab/>
        <w:t>Discussion and Decision</w:t>
      </w:r>
    </w:p>
    <w:p w14:paraId="54465EBB" w14:textId="77777777" w:rsidR="004730B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b w:val="0"/>
          <w:sz w:val="36"/>
        </w:rPr>
      </w:pPr>
      <w:r w:rsidRPr="004730B1">
        <w:rPr>
          <w:b w:val="0"/>
          <w:sz w:val="36"/>
        </w:rPr>
        <w:t>Introduction</w:t>
      </w:r>
    </w:p>
    <w:p w14:paraId="2AAD1596" w14:textId="77777777" w:rsidR="004730B1" w:rsidRDefault="004730B1" w:rsidP="004730B1">
      <w:r>
        <w:t xml:space="preserve">In [1], RAN1 sent an LS to RAN Plenary requesting information about the transmission bandwidths to be supported by the above work item. </w:t>
      </w:r>
    </w:p>
    <w:p w14:paraId="4D21D350" w14:textId="77777777" w:rsidR="004A746A" w:rsidRDefault="004A746A" w:rsidP="004730B1"/>
    <w:p w14:paraId="25B48A44" w14:textId="77777777" w:rsidR="004A746A" w:rsidRDefault="004A746A" w:rsidP="004730B1">
      <w:r>
        <w:t xml:space="preserve">We note first that it is already agreed to support 15 PRB transmission bandwidth within the 3MHz channel bandwidth. </w:t>
      </w:r>
    </w:p>
    <w:p w14:paraId="1A292341" w14:textId="77777777" w:rsidR="00A73068" w:rsidRDefault="00A73068" w:rsidP="004730B1"/>
    <w:p w14:paraId="373A3235" w14:textId="3579D8AA" w:rsidR="00A73068" w:rsidRDefault="00A73068" w:rsidP="00A73068">
      <w:r>
        <w:t>As discussed in the work WID in [</w:t>
      </w:r>
      <w:r w:rsidR="00CB6D90">
        <w:t>2</w:t>
      </w:r>
      <w:r>
        <w:t xml:space="preserve">], the Future Railway Mobile Communication System (FRMCS) is planned to be deployed from approximately 2025 onwards, such that it is initially operated in parallel with the currently deployed GSM-R system on the 900 MHz spectrum (2x5.6 MHz FDD). To facilitate efficient and gradual migration from GSM-R to 5G NR based FRMCS during the decade 2025-2035, there is a need to support </w:t>
      </w:r>
      <w:r w:rsidR="004A746A">
        <w:t>a range of</w:t>
      </w:r>
      <w:r>
        <w:t xml:space="preserve"> transmission bandwidths for the 3 and 5 MHz channel bandwidths.</w:t>
      </w:r>
    </w:p>
    <w:p w14:paraId="4EA4DA91" w14:textId="77777777" w:rsidR="004A746A" w:rsidRDefault="004A746A" w:rsidP="00A73068"/>
    <w:p w14:paraId="2561D92D" w14:textId="1E79BEB6" w:rsidR="004A746A" w:rsidRDefault="004A746A" w:rsidP="00A73068">
      <w:r>
        <w:t xml:space="preserve">At one end, it is necessary to support a 12 PRB transmission bandwidth within the 3 MHz channel bandwidth, in order to enable deployment of 14 GSM-R carriers alongside NR at the start of migration. </w:t>
      </w:r>
      <w:r w:rsidR="008B37E1">
        <w:t>As explained in [</w:t>
      </w:r>
      <w:r w:rsidR="00CB6D90">
        <w:t>3</w:t>
      </w:r>
      <w:r w:rsidR="008B37E1">
        <w:t xml:space="preserve">], this requirement comes from many rail operators who wish to migrate their networks to 5G NR based technology. </w:t>
      </w:r>
    </w:p>
    <w:p w14:paraId="35D5476C" w14:textId="77777777" w:rsidR="004A746A" w:rsidRDefault="004A746A" w:rsidP="00A73068"/>
    <w:p w14:paraId="5221DD4A" w14:textId="77777777" w:rsidR="004A746A" w:rsidRDefault="008B37E1" w:rsidP="00A73068">
      <w:r>
        <w:t>Further, w</w:t>
      </w:r>
      <w:r w:rsidR="004A746A">
        <w:t>ithin the 5 MHz channel bandwidth, standardized support of at least 18</w:t>
      </w:r>
      <w:r>
        <w:t xml:space="preserve"> and 20 PRBs would provide optimal support for simultaneous deployment of smaller numbers of GSM-R carriers (e.g. 8 or 6) alongside NR. Other numbers of GSM-R carriers would then be able to be supported in deployment without explicit standards support.</w:t>
      </w:r>
    </w:p>
    <w:p w14:paraId="78333EAA" w14:textId="77777777" w:rsidR="008B37E1" w:rsidRDefault="008B37E1" w:rsidP="00A73068"/>
    <w:p w14:paraId="60F7F757" w14:textId="77777777" w:rsidR="008B37E1" w:rsidRDefault="008B37E1" w:rsidP="00A73068"/>
    <w:p w14:paraId="23D8C0EA" w14:textId="77777777" w:rsidR="008B37E1" w:rsidRDefault="008B37E1" w:rsidP="008B37E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b w:val="0"/>
          <w:sz w:val="36"/>
        </w:rPr>
      </w:pPr>
      <w:r>
        <w:rPr>
          <w:b w:val="0"/>
          <w:sz w:val="36"/>
        </w:rPr>
        <w:t>Conclusion</w:t>
      </w:r>
    </w:p>
    <w:p w14:paraId="4D6D9198" w14:textId="5193D5AA" w:rsidR="004A746A" w:rsidRDefault="008B37E1" w:rsidP="00A73068">
      <w:r>
        <w:t>As explained above, RAN should reply to RAN1 that transmission bandwidths of 12, 15, 18 and 20 PRBs should be supported</w:t>
      </w:r>
      <w:r w:rsidR="00FB089A">
        <w:t xml:space="preserve"> to facilitate the required FRMCS migration steps</w:t>
      </w:r>
      <w:r>
        <w:t>.</w:t>
      </w:r>
    </w:p>
    <w:p w14:paraId="7F776415" w14:textId="77777777" w:rsidR="008B37E1" w:rsidRDefault="008B37E1" w:rsidP="00A73068"/>
    <w:p w14:paraId="2247811A" w14:textId="77777777" w:rsidR="008B37E1" w:rsidRDefault="008B37E1" w:rsidP="00A73068">
      <w:r>
        <w:t xml:space="preserve">A draft reply LS is appended to this </w:t>
      </w:r>
      <w:proofErr w:type="spellStart"/>
      <w:r>
        <w:t>tdoc</w:t>
      </w:r>
      <w:proofErr w:type="spellEnd"/>
      <w:r>
        <w:t xml:space="preserve">. </w:t>
      </w:r>
    </w:p>
    <w:p w14:paraId="2C308582" w14:textId="77777777" w:rsidR="008B37E1" w:rsidRDefault="008B37E1" w:rsidP="00A73068"/>
    <w:p w14:paraId="5C7E9581" w14:textId="77777777" w:rsidR="008B37E1" w:rsidRDefault="008B37E1" w:rsidP="008B37E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b w:val="0"/>
          <w:sz w:val="36"/>
        </w:rPr>
      </w:pPr>
      <w:r>
        <w:rPr>
          <w:b w:val="0"/>
          <w:sz w:val="36"/>
        </w:rPr>
        <w:t>References</w:t>
      </w:r>
    </w:p>
    <w:p w14:paraId="72F532BC" w14:textId="46A82D18" w:rsidR="00CB6D90" w:rsidRDefault="00CB6D90" w:rsidP="00A73068">
      <w:r>
        <w:t>[1]   RP-</w:t>
      </w:r>
      <w:r w:rsidR="000C3831">
        <w:t>230033</w:t>
      </w:r>
      <w:r w:rsidR="000C3831">
        <w:tab/>
      </w:r>
      <w:r w:rsidR="000C3831" w:rsidRPr="000C3831">
        <w:t>LS on transmission bandwidths for NR on dedicated spectrum less than 5 MHz (R1- 2302186</w:t>
      </w:r>
      <w:r w:rsidR="000C3831">
        <w:t>)</w:t>
      </w:r>
    </w:p>
    <w:p w14:paraId="30FEE206" w14:textId="77777777" w:rsidR="00CB6D90" w:rsidRDefault="00CB6D90" w:rsidP="00A73068"/>
    <w:p w14:paraId="7F3A686D" w14:textId="3F961480" w:rsidR="008B37E1" w:rsidRDefault="008B37E1" w:rsidP="00A73068">
      <w:r>
        <w:t>[</w:t>
      </w:r>
      <w:r w:rsidR="00CB6D90">
        <w:t>2</w:t>
      </w:r>
      <w:r>
        <w:t>]   RP-222645</w:t>
      </w:r>
      <w:r>
        <w:tab/>
      </w:r>
      <w:r w:rsidRPr="008B37E1">
        <w:t>Revised WID: NR support for dedicated spectrum less than 5MHz for FR1</w:t>
      </w:r>
      <w:r w:rsidR="00C44ECD">
        <w:tab/>
        <w:t>Nokia, Nokia Shanghai Bell</w:t>
      </w:r>
    </w:p>
    <w:p w14:paraId="7EC51362" w14:textId="77777777" w:rsidR="008B37E1" w:rsidRDefault="008B37E1" w:rsidP="00A73068"/>
    <w:p w14:paraId="6985851E" w14:textId="263D6225" w:rsidR="008B37E1" w:rsidRDefault="008B37E1" w:rsidP="00A73068">
      <w:r>
        <w:t>[</w:t>
      </w:r>
      <w:r w:rsidR="00CB6D90">
        <w:t>3</w:t>
      </w:r>
      <w:r>
        <w:t xml:space="preserve">]   </w:t>
      </w:r>
      <w:r w:rsidRPr="008B37E1">
        <w:t>RP-2301</w:t>
      </w:r>
      <w:r w:rsidR="00F278EB">
        <w:t>89</w:t>
      </w:r>
      <w:r w:rsidRPr="008B37E1">
        <w:tab/>
      </w:r>
      <w:r w:rsidR="00F278EB" w:rsidRPr="00F278EB">
        <w:t>UIC response to LS from RAN1 on transmission bandwidths for NR on dedicated spectrum less than 5 MHz</w:t>
      </w:r>
      <w:r w:rsidRPr="008B37E1">
        <w:tab/>
        <w:t>Union Inter. Chemins de Fer</w:t>
      </w:r>
    </w:p>
    <w:p w14:paraId="4250CD1B" w14:textId="77777777" w:rsidR="004A746A" w:rsidRDefault="004A746A" w:rsidP="00A73068"/>
    <w:p w14:paraId="30D94C4B" w14:textId="77777777" w:rsidR="004730B1" w:rsidRDefault="004730B1" w:rsidP="004730B1"/>
    <w:p w14:paraId="1B5097AA" w14:textId="77777777" w:rsidR="004730B1" w:rsidRPr="004730B1" w:rsidRDefault="004730B1" w:rsidP="004730B1"/>
    <w:p w14:paraId="7DD713FE" w14:textId="77777777" w:rsidR="007E500A" w:rsidRPr="007E500A" w:rsidRDefault="004730B1" w:rsidP="007E500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br w:type="page"/>
      </w:r>
      <w:r w:rsidR="007E500A">
        <w:rPr>
          <w:rFonts w:ascii="Arial" w:eastAsia="Batang" w:hAnsi="Arial" w:cs="Arial"/>
          <w:b/>
          <w:bCs/>
          <w:sz w:val="28"/>
          <w:szCs w:val="24"/>
        </w:rPr>
        <w:lastRenderedPageBreak/>
        <w:t>3GPP TSG RAN#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99</w:t>
      </w:r>
      <w:r w:rsidR="007E500A">
        <w:rPr>
          <w:rFonts w:ascii="Arial" w:eastAsia="Batang" w:hAnsi="Arial" w:cs="Arial"/>
          <w:b/>
          <w:bCs/>
          <w:sz w:val="28"/>
          <w:szCs w:val="24"/>
        </w:rPr>
        <w:tab/>
      </w:r>
      <w:r w:rsidR="007E500A">
        <w:rPr>
          <w:rFonts w:ascii="Arial" w:eastAsia="Batang" w:hAnsi="Arial" w:cs="Arial"/>
          <w:b/>
          <w:bCs/>
          <w:sz w:val="28"/>
          <w:szCs w:val="24"/>
        </w:rPr>
        <w:tab/>
      </w:r>
      <w:r w:rsidR="00062D5C">
        <w:rPr>
          <w:rFonts w:ascii="Arial" w:eastAsia="Batang" w:hAnsi="Arial" w:cs="Arial"/>
          <w:b/>
          <w:bCs/>
          <w:sz w:val="28"/>
          <w:szCs w:val="24"/>
        </w:rPr>
        <w:tab/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R</w:t>
      </w:r>
      <w:r w:rsidR="005E272B">
        <w:rPr>
          <w:rFonts w:ascii="Arial" w:eastAsia="Batang" w:hAnsi="Arial" w:cs="Arial"/>
          <w:b/>
          <w:bCs/>
          <w:sz w:val="28"/>
          <w:szCs w:val="24"/>
        </w:rPr>
        <w:t>P</w:t>
      </w:r>
      <w:r w:rsidR="00DA51FC" w:rsidRPr="00DA51FC">
        <w:rPr>
          <w:rFonts w:ascii="Arial" w:eastAsia="Batang" w:hAnsi="Arial" w:cs="Arial"/>
          <w:b/>
          <w:bCs/>
          <w:sz w:val="28"/>
          <w:szCs w:val="24"/>
        </w:rPr>
        <w:t>-</w:t>
      </w:r>
      <w:r w:rsidR="00546CD7" w:rsidRPr="00546CD7">
        <w:t xml:space="preserve"> </w:t>
      </w:r>
      <w:r w:rsidR="00546CD7" w:rsidRPr="00546CD7">
        <w:rPr>
          <w:rFonts w:ascii="Arial" w:eastAsia="Batang" w:hAnsi="Arial" w:cs="Arial"/>
          <w:b/>
          <w:bCs/>
          <w:sz w:val="28"/>
          <w:szCs w:val="24"/>
        </w:rPr>
        <w:t>23</w:t>
      </w:r>
      <w:r>
        <w:rPr>
          <w:rFonts w:ascii="Arial" w:eastAsia="Batang" w:hAnsi="Arial" w:cs="Arial"/>
          <w:b/>
          <w:bCs/>
          <w:sz w:val="28"/>
          <w:szCs w:val="24"/>
        </w:rPr>
        <w:t>xxxx</w:t>
      </w:r>
    </w:p>
    <w:p w14:paraId="3F27032A" w14:textId="77777777" w:rsidR="007E500A" w:rsidRDefault="005E272B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Rotterdam, Netherlands, 20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23</w:t>
      </w:r>
      <w:r w:rsidRPr="005E272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="00062D5C" w:rsidRP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062D5C">
        <w:rPr>
          <w:rFonts w:ascii="Arial" w:eastAsia="MS Mincho" w:hAnsi="Arial" w:cs="Arial"/>
          <w:b/>
          <w:bCs/>
          <w:sz w:val="28"/>
          <w:szCs w:val="24"/>
          <w:lang w:eastAsia="ja-JP"/>
        </w:rPr>
        <w:t>March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993727">
        <w:rPr>
          <w:rFonts w:ascii="Arial" w:eastAsia="MS Mincho" w:hAnsi="Arial" w:cs="Arial"/>
          <w:b/>
          <w:bCs/>
          <w:sz w:val="28"/>
          <w:szCs w:val="24"/>
          <w:lang w:eastAsia="ja-JP"/>
        </w:rPr>
        <w:t>3</w:t>
      </w:r>
    </w:p>
    <w:p w14:paraId="56B140E4" w14:textId="77777777" w:rsidR="004C604B" w:rsidRDefault="004C604B">
      <w:pPr>
        <w:rPr>
          <w:rFonts w:ascii="Arial" w:hAnsi="Arial" w:cs="Arial"/>
        </w:rPr>
      </w:pPr>
    </w:p>
    <w:p w14:paraId="6913547A" w14:textId="77777777" w:rsidR="004C604B" w:rsidRDefault="004C604B">
      <w:pPr>
        <w:rPr>
          <w:rFonts w:ascii="Arial" w:hAnsi="Arial" w:cs="Arial"/>
        </w:rPr>
      </w:pPr>
    </w:p>
    <w:p w14:paraId="259CAA82" w14:textId="77777777" w:rsidR="002C13C7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B37E1">
        <w:rPr>
          <w:rFonts w:ascii="Arial" w:hAnsi="Arial" w:cs="Arial"/>
          <w:b/>
        </w:rPr>
        <w:t xml:space="preserve">[DRAFT] </w:t>
      </w:r>
      <w:r w:rsidR="002C13C7" w:rsidRPr="002C13C7">
        <w:rPr>
          <w:rFonts w:ascii="Arial" w:hAnsi="Arial" w:cs="Arial"/>
          <w:bCs/>
        </w:rPr>
        <w:t>LS to RAN on transmission bandwidths for NR on dedicated spectrum less than 5 MHz</w:t>
      </w:r>
    </w:p>
    <w:p w14:paraId="0645FD12" w14:textId="1A9BCD12" w:rsidR="008B5991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5E272B">
        <w:rPr>
          <w:rFonts w:ascii="Arial" w:hAnsi="Arial" w:cs="Arial"/>
          <w:bCs/>
        </w:rPr>
        <w:t>R1-2302186</w:t>
      </w:r>
      <w:r w:rsidR="00113AE0">
        <w:rPr>
          <w:rFonts w:ascii="Arial" w:hAnsi="Arial" w:cs="Arial"/>
          <w:bCs/>
        </w:rPr>
        <w:t>/RP-230033</w:t>
      </w:r>
    </w:p>
    <w:p w14:paraId="460A45B9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2C13C7">
        <w:rPr>
          <w:rFonts w:ascii="Arial" w:hAnsi="Arial" w:cs="Arial"/>
          <w:bCs/>
        </w:rPr>
        <w:t>8</w:t>
      </w:r>
    </w:p>
    <w:p w14:paraId="1321AE2A" w14:textId="77777777" w:rsidR="00993727" w:rsidRPr="00993727" w:rsidRDefault="00FC787C" w:rsidP="00993727">
      <w:pPr>
        <w:rPr>
          <w:rFonts w:ascii="Arial" w:hAnsi="Arial" w:cs="Arial"/>
          <w:szCs w:val="21"/>
          <w:lang w:eastAsia="ja-JP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993727">
        <w:rPr>
          <w:rFonts w:ascii="Arial" w:hAnsi="Arial" w:cs="Arial"/>
          <w:bCs/>
        </w:rPr>
        <w:t xml:space="preserve">          </w:t>
      </w:r>
      <w:r w:rsidR="002C13C7" w:rsidRPr="002C13C7">
        <w:rPr>
          <w:rFonts w:ascii="Arial" w:hAnsi="Arial" w:cs="Arial"/>
          <w:szCs w:val="21"/>
          <w:lang w:eastAsia="ja-JP"/>
        </w:rPr>
        <w:t>NR_FR1_lessthan_5MHz_BW-Core</w:t>
      </w:r>
    </w:p>
    <w:p w14:paraId="0E234093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79710D88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E272B">
        <w:rPr>
          <w:rFonts w:ascii="Arial" w:hAnsi="Arial" w:cs="Arial"/>
          <w:bCs/>
          <w:lang w:val="en-US" w:eastAsia="zh-CN"/>
        </w:rPr>
        <w:t>Nokia</w:t>
      </w:r>
      <w:r w:rsidR="00062D5C">
        <w:rPr>
          <w:rFonts w:ascii="Arial" w:hAnsi="Arial" w:cs="Arial"/>
          <w:bCs/>
          <w:lang w:val="en-US" w:eastAsia="zh-CN"/>
        </w:rPr>
        <w:t>, Nokia Shanghai Bell</w:t>
      </w:r>
      <w:r w:rsidR="005E272B">
        <w:rPr>
          <w:rFonts w:ascii="Arial" w:hAnsi="Arial" w:cs="Arial"/>
          <w:bCs/>
          <w:lang w:val="en-US" w:eastAsia="zh-CN"/>
        </w:rPr>
        <w:t xml:space="preserve"> </w:t>
      </w:r>
      <w:r w:rsidR="00062D5C">
        <w:rPr>
          <w:rFonts w:ascii="Arial" w:hAnsi="Arial" w:cs="Arial"/>
          <w:bCs/>
          <w:lang w:val="en-US" w:eastAsia="zh-CN"/>
        </w:rPr>
        <w:t>[</w:t>
      </w:r>
      <w:r w:rsidR="005E272B">
        <w:rPr>
          <w:rFonts w:ascii="Arial" w:hAnsi="Arial" w:cs="Arial"/>
          <w:bCs/>
          <w:lang w:val="en-US" w:eastAsia="zh-CN"/>
        </w:rPr>
        <w:t>RA</w:t>
      </w:r>
      <w:r w:rsidR="00062D5C">
        <w:rPr>
          <w:rFonts w:ascii="Arial" w:hAnsi="Arial" w:cs="Arial"/>
          <w:bCs/>
          <w:lang w:val="en-US" w:eastAsia="zh-CN"/>
        </w:rPr>
        <w:t>N]</w:t>
      </w:r>
    </w:p>
    <w:p w14:paraId="01211B36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E272B">
        <w:rPr>
          <w:rFonts w:ascii="Arial" w:hAnsi="Arial" w:cs="Arial"/>
          <w:bCs/>
          <w:lang w:val="en-US" w:eastAsia="zh-CN"/>
        </w:rPr>
        <w:t>1</w:t>
      </w:r>
    </w:p>
    <w:bookmarkEnd w:id="0"/>
    <w:p w14:paraId="6E1DA362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0211CC5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FD997B2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9D834C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272B">
        <w:rPr>
          <w:rFonts w:cs="Arial"/>
          <w:b w:val="0"/>
          <w:bCs/>
          <w:lang w:val="en-US" w:eastAsia="zh-CN"/>
        </w:rPr>
        <w:t>Matthew Baker</w:t>
      </w:r>
    </w:p>
    <w:p w14:paraId="0AC2E04A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proofErr w:type="spellStart"/>
      <w:r w:rsidRPr="00CE1541">
        <w:rPr>
          <w:rFonts w:cs="Arial"/>
          <w:lang w:val="de-DE"/>
        </w:rPr>
        <w:t>E-mail</w:t>
      </w:r>
      <w:proofErr w:type="spellEnd"/>
      <w:r w:rsidRPr="00CE1541">
        <w:rPr>
          <w:rFonts w:cs="Arial"/>
          <w:lang w:val="de-DE"/>
        </w:rPr>
        <w:t xml:space="preserve"> </w:t>
      </w:r>
      <w:proofErr w:type="spellStart"/>
      <w:r w:rsidRPr="00CE1541">
        <w:rPr>
          <w:rFonts w:cs="Arial"/>
          <w:lang w:val="de-DE"/>
        </w:rPr>
        <w:t>Address</w:t>
      </w:r>
      <w:proofErr w:type="spellEnd"/>
      <w:r w:rsidRPr="00CE1541">
        <w:rPr>
          <w:rFonts w:cs="Arial"/>
          <w:lang w:val="de-DE"/>
        </w:rPr>
        <w:t>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5E272B">
        <w:rPr>
          <w:rFonts w:cs="Arial"/>
          <w:b w:val="0"/>
          <w:bCs/>
          <w:lang w:val="de-DE" w:eastAsia="zh-CN"/>
        </w:rPr>
        <w:t>Matthew.Baker</w:t>
      </w:r>
      <w:r w:rsidR="008B5991">
        <w:rPr>
          <w:rFonts w:cs="Arial"/>
          <w:b w:val="0"/>
          <w:bCs/>
          <w:lang w:val="de-DE" w:eastAsia="zh-CN"/>
        </w:rPr>
        <w:t>@nokia.com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71233D03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FE89CE4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D7B9F5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05D1D4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E4FAC73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71978A1F" w14:textId="77777777" w:rsidR="004C604B" w:rsidRDefault="004C604B">
      <w:pPr>
        <w:rPr>
          <w:rFonts w:ascii="Arial" w:hAnsi="Arial" w:cs="Arial"/>
        </w:rPr>
      </w:pPr>
    </w:p>
    <w:p w14:paraId="5D9AB900" w14:textId="77777777" w:rsidR="004C604B" w:rsidRDefault="004C604B">
      <w:pPr>
        <w:spacing w:after="120"/>
        <w:rPr>
          <w:rFonts w:ascii="Arial" w:hAnsi="Arial" w:cs="Arial"/>
          <w:b/>
        </w:rPr>
      </w:pPr>
      <w:bookmarkStart w:id="1" w:name="_Hlk128664568"/>
      <w:r>
        <w:rPr>
          <w:rFonts w:ascii="Arial" w:hAnsi="Arial" w:cs="Arial"/>
          <w:b/>
        </w:rPr>
        <w:t>1. Overall Description:</w:t>
      </w:r>
    </w:p>
    <w:p w14:paraId="13B82B04" w14:textId="77777777" w:rsidR="00F30AAD" w:rsidRDefault="00F30AAD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would like to thank RAN WG1 for their </w:t>
      </w:r>
      <w:r w:rsidRPr="00442F03">
        <w:rPr>
          <w:rFonts w:ascii="Arial" w:hAnsi="Arial" w:cs="Arial"/>
          <w:bCs/>
          <w:i/>
          <w:iCs/>
        </w:rPr>
        <w:t xml:space="preserve">LS on transmission bandwidths for NR on dedicated spectrum less than 5 </w:t>
      </w:r>
      <w:proofErr w:type="spellStart"/>
      <w:r w:rsidRPr="00442F03">
        <w:rPr>
          <w:rFonts w:ascii="Arial" w:hAnsi="Arial" w:cs="Arial"/>
          <w:bCs/>
          <w:i/>
          <w:iCs/>
        </w:rPr>
        <w:t>MHz</w:t>
      </w:r>
      <w:r>
        <w:rPr>
          <w:rFonts w:ascii="Arial" w:hAnsi="Arial" w:cs="Arial"/>
          <w:bCs/>
        </w:rPr>
        <w:t>.</w:t>
      </w:r>
      <w:proofErr w:type="spellEnd"/>
    </w:p>
    <w:p w14:paraId="1B56EF27" w14:textId="07A78F76" w:rsidR="00F30AAD" w:rsidRDefault="00DF7E53" w:rsidP="00014D51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 </w:t>
      </w:r>
      <w:r w:rsidR="002C43F1">
        <w:rPr>
          <w:rFonts w:ascii="Arial" w:hAnsi="Arial" w:cs="Arial"/>
        </w:rPr>
        <w:t>Plenary has</w:t>
      </w:r>
      <w:r>
        <w:rPr>
          <w:rFonts w:ascii="Arial" w:hAnsi="Arial" w:cs="Arial"/>
        </w:rPr>
        <w:t xml:space="preserve"> discussed the possible transmission bandwidth options for 3 MHz and 5 MHz channel bandwidths</w:t>
      </w:r>
      <w:r w:rsidR="00F30AAD">
        <w:rPr>
          <w:rFonts w:ascii="Arial" w:hAnsi="Arial" w:cs="Arial"/>
        </w:rPr>
        <w:t xml:space="preserve"> for the spectrum allocations on the bands of interest in this work item, namely </w:t>
      </w:r>
      <w:r w:rsidR="00F30AAD" w:rsidRPr="00F30AAD">
        <w:rPr>
          <w:rFonts w:ascii="Arial" w:hAnsi="Arial" w:cs="Arial"/>
        </w:rPr>
        <w:t>n100, n8, n26 and n28</w:t>
      </w:r>
      <w:r>
        <w:rPr>
          <w:rFonts w:ascii="Arial" w:hAnsi="Arial" w:cs="Arial"/>
        </w:rPr>
        <w:t xml:space="preserve">. </w:t>
      </w:r>
      <w:r w:rsidR="00F30AAD">
        <w:rPr>
          <w:rFonts w:ascii="Arial" w:hAnsi="Arial" w:cs="Arial"/>
        </w:rPr>
        <w:t xml:space="preserve">In addition to the </w:t>
      </w:r>
      <w:r w:rsidR="004730B1">
        <w:rPr>
          <w:rFonts w:ascii="Arial" w:hAnsi="Arial" w:cs="Arial"/>
        </w:rPr>
        <w:t xml:space="preserve">transmission bandwidth of 15 PRBs in a </w:t>
      </w:r>
      <w:r w:rsidR="00F30AAD">
        <w:rPr>
          <w:rFonts w:ascii="Arial" w:hAnsi="Arial" w:cs="Arial"/>
        </w:rPr>
        <w:t xml:space="preserve">3 MHz channel </w:t>
      </w:r>
      <w:r w:rsidR="00F30AAD" w:rsidRPr="00B82F2C">
        <w:rPr>
          <w:rFonts w:ascii="Arial" w:hAnsi="Arial" w:cs="Arial"/>
        </w:rPr>
        <w:t>bandwidth</w:t>
      </w:r>
      <w:r w:rsidR="00B82F2C" w:rsidRPr="00B82F2C">
        <w:rPr>
          <w:rFonts w:ascii="Arial" w:hAnsi="Arial" w:cs="Arial"/>
        </w:rPr>
        <w:t xml:space="preserve"> </w:t>
      </w:r>
      <w:r w:rsidR="00F30AAD" w:rsidRPr="00B82F2C">
        <w:rPr>
          <w:rFonts w:ascii="Arial" w:hAnsi="Arial" w:cs="Arial"/>
        </w:rPr>
        <w:t xml:space="preserve">that </w:t>
      </w:r>
      <w:r w:rsidR="00F30AAD">
        <w:rPr>
          <w:rFonts w:ascii="Arial" w:hAnsi="Arial" w:cs="Arial"/>
        </w:rPr>
        <w:t xml:space="preserve">meets the demand </w:t>
      </w:r>
      <w:r w:rsidR="004730B1">
        <w:rPr>
          <w:rFonts w:ascii="Arial" w:hAnsi="Arial" w:cs="Arial"/>
        </w:rPr>
        <w:t>i</w:t>
      </w:r>
      <w:r w:rsidR="00F30AAD">
        <w:rPr>
          <w:rFonts w:ascii="Arial" w:hAnsi="Arial" w:cs="Arial"/>
        </w:rPr>
        <w:t>n bands n8, n26 and n2</w:t>
      </w:r>
      <w:r w:rsidR="00B82F2C">
        <w:rPr>
          <w:rFonts w:ascii="Arial" w:hAnsi="Arial" w:cs="Arial"/>
        </w:rPr>
        <w:t>8</w:t>
      </w:r>
      <w:r w:rsidR="00F30AAD">
        <w:rPr>
          <w:rFonts w:ascii="Arial" w:hAnsi="Arial" w:cs="Arial"/>
        </w:rPr>
        <w:t xml:space="preserve">, there is a need to support additional transmission bandwidths for band n100. </w:t>
      </w:r>
    </w:p>
    <w:p w14:paraId="2BA84A0B" w14:textId="6A98DFFA" w:rsidR="00442F03" w:rsidRDefault="00F30AAD" w:rsidP="00C44ECD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As discussed in the WID in [</w:t>
      </w:r>
      <w:r w:rsidR="00442F03">
        <w:rPr>
          <w:rFonts w:ascii="Arial" w:hAnsi="Arial" w:cs="Arial"/>
        </w:rPr>
        <w:t>1</w:t>
      </w:r>
      <w:r>
        <w:rPr>
          <w:rFonts w:ascii="Arial" w:hAnsi="Arial" w:cs="Arial"/>
        </w:rPr>
        <w:t>], t</w:t>
      </w:r>
      <w:r w:rsidRPr="00F30AAD">
        <w:rPr>
          <w:rFonts w:ascii="Arial" w:hAnsi="Arial" w:cs="Arial"/>
        </w:rPr>
        <w:t>he Future Railway Mobile Communication System (FRMCS)</w:t>
      </w:r>
      <w:r>
        <w:rPr>
          <w:rFonts w:ascii="Arial" w:hAnsi="Arial" w:cs="Arial"/>
        </w:rPr>
        <w:t xml:space="preserve"> is planned to be deployed </w:t>
      </w:r>
      <w:r w:rsidR="00442F03">
        <w:rPr>
          <w:rFonts w:ascii="Arial" w:hAnsi="Arial" w:cs="Arial"/>
        </w:rPr>
        <w:t>from approximately 2025 onwards, such that it is initially operated in parallel with the currently deployed GSM-R system</w:t>
      </w:r>
      <w:r w:rsidR="002C2A36">
        <w:rPr>
          <w:rFonts w:ascii="Arial" w:hAnsi="Arial" w:cs="Arial"/>
        </w:rPr>
        <w:t xml:space="preserve"> on the </w:t>
      </w:r>
      <w:r w:rsidR="002C2A36" w:rsidRPr="002C2A36">
        <w:rPr>
          <w:rFonts w:ascii="Arial" w:hAnsi="Arial" w:cs="Arial"/>
        </w:rPr>
        <w:t>900 MHz spectrum (2x5.6 MHz FDD)</w:t>
      </w:r>
      <w:r w:rsidR="00442F03">
        <w:rPr>
          <w:rFonts w:ascii="Arial" w:hAnsi="Arial" w:cs="Arial"/>
        </w:rPr>
        <w:t>. To facilitate efficient and gradual migration from GSM-R to 5G NR based FRMCS</w:t>
      </w:r>
      <w:r w:rsidR="00062D5C">
        <w:rPr>
          <w:rFonts w:ascii="Arial" w:hAnsi="Arial" w:cs="Arial"/>
        </w:rPr>
        <w:t xml:space="preserve"> during the decade 2025-2035</w:t>
      </w:r>
      <w:r w:rsidR="00442F03">
        <w:rPr>
          <w:rFonts w:ascii="Arial" w:hAnsi="Arial" w:cs="Arial"/>
        </w:rPr>
        <w:t xml:space="preserve">, there is a need to support </w:t>
      </w:r>
      <w:r w:rsidR="00C44ECD">
        <w:rPr>
          <w:rFonts w:ascii="Arial" w:hAnsi="Arial" w:cs="Arial"/>
        </w:rPr>
        <w:t xml:space="preserve">(in addition to 15 PRBs) </w:t>
      </w:r>
      <w:r w:rsidR="00442F03">
        <w:rPr>
          <w:rFonts w:ascii="Arial" w:hAnsi="Arial" w:cs="Arial"/>
        </w:rPr>
        <w:t xml:space="preserve">also transmission bandwidths </w:t>
      </w:r>
      <w:r w:rsidR="00C44ECD">
        <w:rPr>
          <w:rFonts w:ascii="Arial" w:hAnsi="Arial" w:cs="Arial"/>
        </w:rPr>
        <w:t>of</w:t>
      </w:r>
      <w:r w:rsidR="00442F03">
        <w:rPr>
          <w:rFonts w:ascii="Arial" w:hAnsi="Arial" w:cs="Arial"/>
        </w:rPr>
        <w:t xml:space="preserve"> 12 </w:t>
      </w:r>
      <w:r w:rsidR="002C2A36">
        <w:rPr>
          <w:rFonts w:ascii="Arial" w:hAnsi="Arial" w:cs="Arial"/>
        </w:rPr>
        <w:t>P</w:t>
      </w:r>
      <w:r w:rsidR="00442F03">
        <w:rPr>
          <w:rFonts w:ascii="Arial" w:hAnsi="Arial" w:cs="Arial"/>
        </w:rPr>
        <w:t xml:space="preserve">RBs for the 3 MHz channel bandwidth, and 18 and 20 PRBs for the 5 MHz channel bandwidth. </w:t>
      </w:r>
    </w:p>
    <w:p w14:paraId="722D3FF7" w14:textId="77777777" w:rsidR="00DC2EDC" w:rsidRDefault="00DC2EDC" w:rsidP="00EE32EE">
      <w:pPr>
        <w:spacing w:after="120"/>
        <w:jc w:val="both"/>
        <w:rPr>
          <w:rFonts w:ascii="Arial" w:hAnsi="Arial" w:cs="Arial"/>
          <w:b/>
        </w:rPr>
      </w:pPr>
    </w:p>
    <w:p w14:paraId="4CFBDADE" w14:textId="7777777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DC2EDC">
        <w:rPr>
          <w:rFonts w:ascii="Arial" w:hAnsi="Arial" w:cs="Arial"/>
        </w:rPr>
        <w:t>RAN respectfully req</w:t>
      </w:r>
      <w:r w:rsidR="00DC2EDC" w:rsidRPr="001E180C">
        <w:rPr>
          <w:rFonts w:ascii="Arial" w:hAnsi="Arial" w:cs="Arial"/>
          <w:color w:val="000000"/>
        </w:rPr>
        <w:t>uests RAN</w:t>
      </w:r>
      <w:r w:rsidR="005E272B">
        <w:rPr>
          <w:rFonts w:ascii="Arial" w:hAnsi="Arial" w:cs="Arial"/>
          <w:color w:val="000000"/>
          <w:lang w:val="en-US"/>
        </w:rPr>
        <w:t>1</w:t>
      </w:r>
      <w:r w:rsidR="00DC2EDC" w:rsidRPr="001E180C">
        <w:rPr>
          <w:rFonts w:ascii="Arial" w:hAnsi="Arial" w:cs="Arial"/>
          <w:color w:val="000000"/>
        </w:rPr>
        <w:t xml:space="preserve"> to </w:t>
      </w:r>
      <w:r w:rsidR="002C2A36">
        <w:rPr>
          <w:rFonts w:ascii="Arial" w:hAnsi="Arial" w:cs="Arial"/>
          <w:color w:val="000000"/>
          <w:lang w:val="en-US"/>
        </w:rPr>
        <w:t xml:space="preserve">take the </w:t>
      </w:r>
      <w:r w:rsidR="002C2A36" w:rsidRPr="002C2A36">
        <w:rPr>
          <w:rFonts w:ascii="Arial" w:hAnsi="Arial" w:cs="Arial"/>
          <w:color w:val="000000"/>
          <w:lang w:val="en-US"/>
        </w:rPr>
        <w:t>above information into account for their further work</w:t>
      </w:r>
      <w:r w:rsidR="002C2A36">
        <w:rPr>
          <w:rFonts w:ascii="Arial" w:hAnsi="Arial" w:cs="Arial"/>
          <w:color w:val="000000"/>
          <w:lang w:val="en-US"/>
        </w:rPr>
        <w:t>.</w:t>
      </w:r>
    </w:p>
    <w:bookmarkEnd w:id="1"/>
    <w:p w14:paraId="75086577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5E2978DF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Meetings:</w:t>
      </w:r>
    </w:p>
    <w:p w14:paraId="780ED98D" w14:textId="77777777" w:rsidR="00993727" w:rsidRDefault="0099372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00</w:t>
      </w:r>
      <w:r w:rsidR="005E272B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June</w:t>
      </w:r>
      <w:r>
        <w:rPr>
          <w:rFonts w:ascii="Arial" w:eastAsia="MS Mincho" w:hAnsi="Arial" w:cs="Arial"/>
          <w:bCs/>
          <w:lang w:val="en-US"/>
        </w:rPr>
        <w:t xml:space="preserve"> 1</w:t>
      </w:r>
      <w:r w:rsidR="005E272B">
        <w:rPr>
          <w:rFonts w:ascii="Arial" w:eastAsia="MS Mincho" w:hAnsi="Arial" w:cs="Arial"/>
          <w:bCs/>
          <w:lang w:val="en-US"/>
        </w:rPr>
        <w:t>2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>
        <w:rPr>
          <w:rFonts w:ascii="Arial" w:eastAsia="MS Mincho" w:hAnsi="Arial" w:cs="Arial"/>
          <w:bCs/>
          <w:lang w:val="en-US"/>
        </w:rPr>
        <w:t xml:space="preserve"> – </w:t>
      </w:r>
      <w:r w:rsidR="005E272B">
        <w:rPr>
          <w:rFonts w:ascii="Arial" w:eastAsia="MS Mincho" w:hAnsi="Arial" w:cs="Arial"/>
          <w:bCs/>
          <w:lang w:val="en-US"/>
        </w:rPr>
        <w:t>14</w:t>
      </w:r>
      <w:r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8F5BE3"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Taipei, Taiwan</w:t>
      </w:r>
    </w:p>
    <w:p w14:paraId="6CBCEE8E" w14:textId="77777777" w:rsidR="009E4717" w:rsidRDefault="009E4717" w:rsidP="009E47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Meeting #1</w:t>
      </w:r>
      <w:r w:rsidR="005E272B">
        <w:rPr>
          <w:rFonts w:ascii="Arial" w:eastAsia="MS Mincho" w:hAnsi="Arial" w:cs="Arial"/>
          <w:bCs/>
          <w:lang w:val="en-US"/>
        </w:rPr>
        <w:t>01</w:t>
      </w:r>
      <w:r w:rsidR="005E272B">
        <w:rPr>
          <w:rFonts w:ascii="Arial" w:eastAsia="MS Mincho" w:hAnsi="Arial" w:cs="Arial"/>
          <w:bCs/>
          <w:lang w:val="en-US"/>
        </w:rPr>
        <w:tab/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September</w:t>
      </w:r>
      <w:r w:rsidR="00993727">
        <w:rPr>
          <w:rFonts w:ascii="Arial" w:eastAsia="MS Mincho" w:hAnsi="Arial" w:cs="Arial"/>
          <w:bCs/>
          <w:lang w:val="en-US"/>
        </w:rPr>
        <w:t xml:space="preserve"> </w:t>
      </w:r>
      <w:r w:rsidR="005E272B">
        <w:rPr>
          <w:rFonts w:ascii="Arial" w:eastAsia="MS Mincho" w:hAnsi="Arial" w:cs="Arial"/>
          <w:bCs/>
          <w:lang w:val="en-US"/>
        </w:rPr>
        <w:t>11</w:t>
      </w:r>
      <w:r w:rsidR="005E272B" w:rsidRPr="005E272B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5E272B">
        <w:rPr>
          <w:rFonts w:ascii="Arial" w:eastAsia="MS Mincho" w:hAnsi="Arial" w:cs="Arial"/>
          <w:bCs/>
          <w:lang w:val="en-US"/>
        </w:rPr>
        <w:t xml:space="preserve"> </w:t>
      </w:r>
      <w:r w:rsidR="00993727">
        <w:rPr>
          <w:rFonts w:ascii="Arial" w:eastAsia="MS Mincho" w:hAnsi="Arial" w:cs="Arial"/>
          <w:bCs/>
          <w:lang w:val="en-US"/>
        </w:rPr>
        <w:t xml:space="preserve">– </w:t>
      </w:r>
      <w:r w:rsidR="005E272B">
        <w:rPr>
          <w:rFonts w:ascii="Arial" w:eastAsia="MS Mincho" w:hAnsi="Arial" w:cs="Arial"/>
          <w:bCs/>
          <w:lang w:val="en-US"/>
        </w:rPr>
        <w:t>15</w:t>
      </w:r>
      <w:r w:rsidR="00993727" w:rsidRPr="00993727">
        <w:rPr>
          <w:rFonts w:ascii="Arial" w:eastAsia="MS Mincho" w:hAnsi="Arial" w:cs="Arial"/>
          <w:bCs/>
          <w:vertAlign w:val="superscript"/>
          <w:lang w:val="en-US"/>
        </w:rPr>
        <w:t>th</w:t>
      </w:r>
      <w:r w:rsidR="00993727">
        <w:rPr>
          <w:rFonts w:ascii="Arial" w:eastAsia="MS Mincho" w:hAnsi="Arial" w:cs="Arial"/>
          <w:bCs/>
          <w:lang w:val="en-US"/>
        </w:rPr>
        <w:t>,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9E4717"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5E272B">
        <w:rPr>
          <w:rFonts w:ascii="Arial" w:eastAsia="MS Mincho" w:hAnsi="Arial" w:cs="Arial"/>
          <w:bCs/>
          <w:lang w:val="en-US"/>
        </w:rPr>
        <w:t>TBC</w:t>
      </w:r>
      <w:r w:rsidR="00993727">
        <w:rPr>
          <w:rFonts w:ascii="Arial" w:eastAsia="MS Mincho" w:hAnsi="Arial" w:cs="Arial"/>
          <w:bCs/>
          <w:lang w:val="en-US"/>
        </w:rPr>
        <w:t>,</w:t>
      </w:r>
      <w:r w:rsidR="005E272B">
        <w:rPr>
          <w:rFonts w:ascii="Arial" w:eastAsia="MS Mincho" w:hAnsi="Arial" w:cs="Arial"/>
          <w:bCs/>
          <w:lang w:val="en-US"/>
        </w:rPr>
        <w:t xml:space="preserve"> India</w:t>
      </w:r>
    </w:p>
    <w:p w14:paraId="2718B300" w14:textId="77777777" w:rsidR="00014D51" w:rsidRDefault="00014D51" w:rsidP="00BE16F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</w:p>
    <w:p w14:paraId="7997D2C0" w14:textId="77777777" w:rsidR="00E82F2C" w:rsidRDefault="00442F03" w:rsidP="00B16DB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/>
        </w:rPr>
      </w:pPr>
      <w:r w:rsidRPr="00442F03">
        <w:rPr>
          <w:rFonts w:ascii="Arial" w:hAnsi="Arial" w:cs="Arial"/>
          <w:b/>
        </w:rPr>
        <w:t>References</w:t>
      </w:r>
    </w:p>
    <w:p w14:paraId="507D0217" w14:textId="77777777" w:rsidR="00442F03" w:rsidRPr="00FD1844" w:rsidRDefault="00442F03" w:rsidP="00FD1844">
      <w:pPr>
        <w:tabs>
          <w:tab w:val="left" w:pos="4253"/>
          <w:tab w:val="left" w:pos="7655"/>
        </w:tabs>
        <w:spacing w:after="120"/>
        <w:ind w:left="2268" w:hanging="2268"/>
      </w:pPr>
      <w:r w:rsidRPr="00442F03">
        <w:rPr>
          <w:rFonts w:ascii="Arial" w:hAnsi="Arial" w:cs="Arial"/>
          <w:bCs/>
        </w:rPr>
        <w:t>[</w:t>
      </w:r>
      <w:r>
        <w:rPr>
          <w:rFonts w:ascii="Arial" w:hAnsi="Arial" w:cs="Arial"/>
          <w:bCs/>
        </w:rPr>
        <w:t>1</w:t>
      </w:r>
      <w:r w:rsidRPr="00442F03">
        <w:rPr>
          <w:rFonts w:ascii="Arial" w:hAnsi="Arial" w:cs="Arial"/>
          <w:bCs/>
        </w:rPr>
        <w:t>]</w:t>
      </w:r>
      <w:r>
        <w:rPr>
          <w:rFonts w:ascii="Arial" w:hAnsi="Arial" w:cs="Arial"/>
          <w:bCs/>
        </w:rPr>
        <w:t xml:space="preserve"> </w:t>
      </w:r>
      <w:hyperlink r:id="rId13" w:history="1">
        <w:r w:rsidRPr="00821F2C">
          <w:rPr>
            <w:rStyle w:val="Hyperlink"/>
            <w:i/>
            <w:iCs/>
          </w:rPr>
          <w:t>RP-222645</w:t>
        </w:r>
      </w:hyperlink>
      <w:r>
        <w:rPr>
          <w:i/>
          <w:iCs/>
        </w:rPr>
        <w:t>, “</w:t>
      </w:r>
      <w:r w:rsidRPr="00442F03">
        <w:rPr>
          <w:i/>
          <w:iCs/>
        </w:rPr>
        <w:t>Revised WID: NR support for dedicated spectrum less than 5MHz for FR1</w:t>
      </w:r>
      <w:r>
        <w:rPr>
          <w:i/>
          <w:iCs/>
        </w:rPr>
        <w:t xml:space="preserve">”, </w:t>
      </w:r>
      <w:r w:rsidRPr="00442F03">
        <w:t>Nokia, Nokia Shanghai</w:t>
      </w:r>
      <w:r w:rsidR="00FD1844">
        <w:t xml:space="preserve"> Bell</w:t>
      </w:r>
      <w:r>
        <w:t>, RAN#95e</w:t>
      </w:r>
    </w:p>
    <w:sectPr w:rsidR="00442F03" w:rsidRPr="00FD1844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51E07" w14:textId="77777777" w:rsidR="006A47D6" w:rsidRDefault="006A47D6" w:rsidP="00D77C35">
      <w:r>
        <w:separator/>
      </w:r>
    </w:p>
  </w:endnote>
  <w:endnote w:type="continuationSeparator" w:id="0">
    <w:p w14:paraId="5FE55E0C" w14:textId="77777777" w:rsidR="006A47D6" w:rsidRDefault="006A47D6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EBF7" w14:textId="77777777" w:rsidR="006A47D6" w:rsidRDefault="006A47D6" w:rsidP="00D77C35">
      <w:r>
        <w:separator/>
      </w:r>
    </w:p>
  </w:footnote>
  <w:footnote w:type="continuationSeparator" w:id="0">
    <w:p w14:paraId="532BE540" w14:textId="77777777" w:rsidR="006A47D6" w:rsidRDefault="006A47D6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2"/>
  </w:num>
  <w:num w:numId="2" w16cid:durableId="1751540937">
    <w:abstractNumId w:val="10"/>
  </w:num>
  <w:num w:numId="3" w16cid:durableId="749276599">
    <w:abstractNumId w:val="9"/>
  </w:num>
  <w:num w:numId="4" w16cid:durableId="1569607408">
    <w:abstractNumId w:val="7"/>
  </w:num>
  <w:num w:numId="5" w16cid:durableId="6442442">
    <w:abstractNumId w:val="8"/>
  </w:num>
  <w:num w:numId="6" w16cid:durableId="379137393">
    <w:abstractNumId w:val="14"/>
  </w:num>
  <w:num w:numId="7" w16cid:durableId="2009021007">
    <w:abstractNumId w:val="15"/>
  </w:num>
  <w:num w:numId="8" w16cid:durableId="467674817">
    <w:abstractNumId w:val="12"/>
  </w:num>
  <w:num w:numId="9" w16cid:durableId="1696732537">
    <w:abstractNumId w:val="11"/>
  </w:num>
  <w:num w:numId="10" w16cid:durableId="2083135357">
    <w:abstractNumId w:val="6"/>
  </w:num>
  <w:num w:numId="11" w16cid:durableId="1003971068">
    <w:abstractNumId w:val="13"/>
  </w:num>
  <w:num w:numId="12" w16cid:durableId="1232695933">
    <w:abstractNumId w:val="3"/>
  </w:num>
  <w:num w:numId="13" w16cid:durableId="2106340622">
    <w:abstractNumId w:val="1"/>
  </w:num>
  <w:num w:numId="14" w16cid:durableId="501428848">
    <w:abstractNumId w:val="4"/>
  </w:num>
  <w:num w:numId="15" w16cid:durableId="605818720">
    <w:abstractNumId w:val="5"/>
  </w:num>
  <w:num w:numId="16" w16cid:durableId="76097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/>
  <w:doNotTrackMoves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B5161"/>
    <w:rsid w:val="001C0F7A"/>
    <w:rsid w:val="001C3549"/>
    <w:rsid w:val="001C4946"/>
    <w:rsid w:val="001D13AD"/>
    <w:rsid w:val="001D15BE"/>
    <w:rsid w:val="001D5C16"/>
    <w:rsid w:val="001E07C4"/>
    <w:rsid w:val="001E180C"/>
    <w:rsid w:val="001E77AC"/>
    <w:rsid w:val="001F147D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40E7"/>
    <w:rsid w:val="002D5BFE"/>
    <w:rsid w:val="002F2E15"/>
    <w:rsid w:val="002F40BE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2F03"/>
    <w:rsid w:val="004446C5"/>
    <w:rsid w:val="00447DBC"/>
    <w:rsid w:val="00450269"/>
    <w:rsid w:val="00454E1B"/>
    <w:rsid w:val="0046083D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37E1"/>
    <w:rsid w:val="008B4528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727"/>
    <w:rsid w:val="00993DD9"/>
    <w:rsid w:val="0099525F"/>
    <w:rsid w:val="009968D6"/>
    <w:rsid w:val="009A10FD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82F2C"/>
    <w:rsid w:val="00B8692C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A0262"/>
    <w:rsid w:val="00CA1B10"/>
    <w:rsid w:val="00CA4791"/>
    <w:rsid w:val="00CA4B4B"/>
    <w:rsid w:val="00CA5B96"/>
    <w:rsid w:val="00CB6D90"/>
    <w:rsid w:val="00CC0D3E"/>
    <w:rsid w:val="00CC43A1"/>
    <w:rsid w:val="00CD4E1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2144D"/>
    <w:rsid w:val="00F23D6C"/>
    <w:rsid w:val="00F23E8B"/>
    <w:rsid w:val="00F278EB"/>
    <w:rsid w:val="00F30AAD"/>
    <w:rsid w:val="00F30B40"/>
    <w:rsid w:val="00F311FA"/>
    <w:rsid w:val="00F35D9C"/>
    <w:rsid w:val="00F5421A"/>
    <w:rsid w:val="00F55C58"/>
    <w:rsid w:val="00F614D5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7e/Docs/RP-22264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customXml/itemProps3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4471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2023-03-13T17:25:00Z</dcterms:created>
  <dcterms:modified xsi:type="dcterms:W3CDTF">2023-03-13T17:25:00Z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  <property fmtid="{D5CDD505-2E9C-101B-9397-08002B2CF9AE}" pid="4" name="MediaServiceImageTags">
    <vt:lpwstr/>
  </property>
</Properties>
</file>